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1AAE2" w14:textId="39A9CA9E" w:rsidR="00117304" w:rsidRPr="00117304" w:rsidRDefault="00117304">
      <w:pPr>
        <w:rPr>
          <w:b/>
          <w:bCs/>
        </w:rPr>
      </w:pPr>
      <w:r w:rsidRPr="00117304">
        <w:rPr>
          <w:b/>
          <w:bCs/>
        </w:rPr>
        <w:t>What is Garbage collection in Java?</w:t>
      </w:r>
    </w:p>
    <w:p w14:paraId="1821EE75" w14:textId="4AA51F9A" w:rsidR="00117304" w:rsidRDefault="00117304">
      <w:r w:rsidRPr="00117304">
        <w:t>Garbage collection in Java is the process by which Java programs perform automatic memory managemen</w:t>
      </w:r>
      <w:r w:rsidR="00AD62A6">
        <w:t xml:space="preserve"> </w:t>
      </w:r>
      <w:r>
        <w:t xml:space="preserve"> (Deamon Thread)</w:t>
      </w:r>
      <w:r w:rsidRPr="00117304">
        <w:t>t. Java programs compile to bytecode that can</w:t>
      </w:r>
      <w:r>
        <w:rPr>
          <w:rFonts w:ascii="Nunito" w:hAnsi="Nunito"/>
          <w:color w:val="273239"/>
          <w:spacing w:val="2"/>
          <w:sz w:val="26"/>
          <w:szCs w:val="26"/>
          <w:shd w:val="clear" w:color="auto" w:fill="FFFFFF"/>
        </w:rPr>
        <w:t xml:space="preserve"> </w:t>
      </w:r>
      <w:r w:rsidRPr="00117304">
        <w:t>be run on a Java Virtual Machine, or JVM for short. When Java programs run on the JVM, objects are created on the heap, which is a portion of memory dedicated to the program. Eventually, some objects will no longer be needed. The garbage collector finds these unused objects and deletes them to free up memory.</w:t>
      </w:r>
    </w:p>
    <w:p w14:paraId="07041F4A" w14:textId="77777777" w:rsidR="00117304" w:rsidRDefault="00117304"/>
    <w:p w14:paraId="33025C96" w14:textId="77966A13" w:rsidR="00543AC2" w:rsidRDefault="00314944">
      <w:r>
        <w:rPr>
          <w:noProof/>
        </w:rPr>
        <w:drawing>
          <wp:inline distT="0" distB="0" distL="0" distR="0" wp14:anchorId="5419A411" wp14:editId="32F8678E">
            <wp:extent cx="5943600" cy="2610485"/>
            <wp:effectExtent l="0" t="0" r="0" b="0"/>
            <wp:docPr id="46899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610485"/>
                    </a:xfrm>
                    <a:prstGeom prst="rect">
                      <a:avLst/>
                    </a:prstGeom>
                    <a:noFill/>
                    <a:ln>
                      <a:noFill/>
                    </a:ln>
                  </pic:spPr>
                </pic:pic>
              </a:graphicData>
            </a:graphic>
          </wp:inline>
        </w:drawing>
      </w:r>
    </w:p>
    <w:p w14:paraId="22F3FCA6" w14:textId="77777777" w:rsidR="00543AC2" w:rsidRDefault="00543AC2"/>
    <w:p w14:paraId="70B1763E" w14:textId="77777777" w:rsidR="00543AC2" w:rsidRDefault="00543AC2" w:rsidP="00543AC2">
      <w:r>
        <w:t xml:space="preserve">Types of GC collectors </w:t>
      </w:r>
    </w:p>
    <w:p w14:paraId="63122D12" w14:textId="77777777" w:rsidR="00543AC2" w:rsidRPr="00BA0633" w:rsidRDefault="00543AC2" w:rsidP="00543AC2">
      <w:pPr>
        <w:pStyle w:val="ListParagraph"/>
        <w:numPr>
          <w:ilvl w:val="0"/>
          <w:numId w:val="1"/>
        </w:numPr>
      </w:pPr>
      <w:r w:rsidRPr="00BA0633">
        <w:rPr>
          <w:b/>
          <w:bCs/>
        </w:rPr>
        <w:t xml:space="preserve">Serial GC </w:t>
      </w:r>
      <w:r>
        <w:t xml:space="preserve">: </w:t>
      </w:r>
      <w:r>
        <w:rPr>
          <w:rFonts w:ascii="Arial" w:hAnsi="Arial" w:cs="Arial"/>
          <w:color w:val="040C28"/>
        </w:rPr>
        <w:t>It uses the only thread for garbage collection</w:t>
      </w:r>
      <w:r>
        <w:rPr>
          <w:rFonts w:ascii="Arial" w:hAnsi="Arial" w:cs="Arial"/>
          <w:color w:val="4D5156"/>
          <w:shd w:val="clear" w:color="auto" w:fill="FFFFFF"/>
        </w:rPr>
        <w:t xml:space="preserve">. It works by holding all the threads of an application. It means that threads of the application freeze by the serial garbage collector during the garbage collection process and the process is known as </w:t>
      </w:r>
      <w:r w:rsidRPr="00BA0633">
        <w:rPr>
          <w:rFonts w:ascii="Arial" w:hAnsi="Arial" w:cs="Arial"/>
          <w:b/>
          <w:bCs/>
          <w:color w:val="4D5156"/>
          <w:shd w:val="clear" w:color="auto" w:fill="FFFFFF"/>
        </w:rPr>
        <w:t>stop the world</w:t>
      </w:r>
      <w:r>
        <w:rPr>
          <w:rFonts w:ascii="Arial" w:hAnsi="Arial" w:cs="Arial"/>
          <w:color w:val="4D5156"/>
          <w:shd w:val="clear" w:color="auto" w:fill="FFFFFF"/>
        </w:rPr>
        <w:t xml:space="preserve"> event.</w:t>
      </w:r>
    </w:p>
    <w:p w14:paraId="4B57F1D1" w14:textId="77777777" w:rsidR="00543AC2" w:rsidRDefault="00543AC2" w:rsidP="00543AC2">
      <w:pPr>
        <w:pStyle w:val="ListParagraph"/>
        <w:numPr>
          <w:ilvl w:val="0"/>
          <w:numId w:val="1"/>
        </w:numPr>
        <w:rPr>
          <w:rFonts w:ascii="Arial" w:hAnsi="Arial" w:cs="Arial"/>
          <w:color w:val="4D5156"/>
          <w:shd w:val="clear" w:color="auto" w:fill="FFFFFF"/>
        </w:rPr>
      </w:pPr>
      <w:r>
        <w:rPr>
          <w:b/>
          <w:bCs/>
        </w:rPr>
        <w:t xml:space="preserve">Parallel GC </w:t>
      </w:r>
      <w:r w:rsidRPr="00BA0633">
        <w:t>:</w:t>
      </w:r>
      <w:r>
        <w:t xml:space="preserve"> </w:t>
      </w:r>
      <w:r>
        <w:rPr>
          <w:rFonts w:ascii="Arial" w:hAnsi="Arial" w:cs="Arial"/>
          <w:color w:val="4D5156"/>
          <w:shd w:val="clear" w:color="auto" w:fill="FFFFFF"/>
        </w:rPr>
        <w:t>Multiple threads are used for minor GC in young generation and single thread is used for major GC in old generation. It also causes stop the world event and application freezes. This is the default GC type from java 5 to 8.</w:t>
      </w:r>
    </w:p>
    <w:p w14:paraId="07E4B672" w14:textId="77777777" w:rsidR="00543AC2" w:rsidRPr="00B65971" w:rsidRDefault="00543AC2" w:rsidP="00543AC2">
      <w:pPr>
        <w:pStyle w:val="ListParagraph"/>
        <w:numPr>
          <w:ilvl w:val="0"/>
          <w:numId w:val="1"/>
        </w:numPr>
        <w:rPr>
          <w:rFonts w:ascii="Arial" w:hAnsi="Arial" w:cs="Arial"/>
          <w:color w:val="4D5156"/>
          <w:shd w:val="clear" w:color="auto" w:fill="FFFFFF"/>
        </w:rPr>
      </w:pPr>
      <w:r>
        <w:rPr>
          <w:b/>
          <w:bCs/>
        </w:rPr>
        <w:t xml:space="preserve">Concurrent mark sweep : </w:t>
      </w:r>
      <w:r w:rsidRPr="00B65971">
        <w:t>multiple thread are used for minor and major GC along side application threads to minimize stope the world event. It uses more CPU than other GC types.</w:t>
      </w:r>
    </w:p>
    <w:p w14:paraId="6C37ECE2" w14:textId="77777777" w:rsidR="00543AC2" w:rsidRDefault="00543AC2" w:rsidP="00543AC2">
      <w:pPr>
        <w:pStyle w:val="ListParagraph"/>
        <w:numPr>
          <w:ilvl w:val="0"/>
          <w:numId w:val="1"/>
        </w:numPr>
        <w:rPr>
          <w:rFonts w:ascii="Arial" w:hAnsi="Arial" w:cs="Arial"/>
          <w:b/>
          <w:bCs/>
          <w:color w:val="4D5156"/>
          <w:shd w:val="clear" w:color="auto" w:fill="FFFFFF"/>
        </w:rPr>
      </w:pPr>
      <w:r w:rsidRPr="00692C27">
        <w:rPr>
          <w:rFonts w:ascii="Arial" w:hAnsi="Arial" w:cs="Arial"/>
          <w:b/>
          <w:bCs/>
          <w:color w:val="4D5156"/>
          <w:shd w:val="clear" w:color="auto" w:fill="FFFFFF"/>
        </w:rPr>
        <w:t>G</w:t>
      </w:r>
      <w:r>
        <w:rPr>
          <w:rFonts w:ascii="Arial" w:hAnsi="Arial" w:cs="Arial"/>
          <w:b/>
          <w:bCs/>
          <w:color w:val="4D5156"/>
          <w:shd w:val="clear" w:color="auto" w:fill="FFFFFF"/>
        </w:rPr>
        <w:t>1</w:t>
      </w:r>
      <w:r w:rsidRPr="00692C27">
        <w:rPr>
          <w:rFonts w:ascii="Arial" w:hAnsi="Arial" w:cs="Arial"/>
          <w:b/>
          <w:bCs/>
          <w:color w:val="4D5156"/>
          <w:shd w:val="clear" w:color="auto" w:fill="FFFFFF"/>
        </w:rPr>
        <w:t>G</w:t>
      </w:r>
      <w:r>
        <w:rPr>
          <w:rFonts w:ascii="Arial" w:hAnsi="Arial" w:cs="Arial"/>
          <w:b/>
          <w:bCs/>
          <w:color w:val="4D5156"/>
          <w:shd w:val="clear" w:color="auto" w:fill="FFFFFF"/>
        </w:rPr>
        <w:t>C</w:t>
      </w:r>
      <w:r w:rsidRPr="00692C27">
        <w:rPr>
          <w:rFonts w:ascii="Arial" w:hAnsi="Arial" w:cs="Arial"/>
          <w:b/>
          <w:bCs/>
          <w:color w:val="4D5156"/>
          <w:shd w:val="clear" w:color="auto" w:fill="FFFFFF"/>
        </w:rPr>
        <w:t xml:space="preserve"> :</w:t>
      </w:r>
    </w:p>
    <w:p w14:paraId="38878028" w14:textId="77777777" w:rsidR="00543AC2" w:rsidRDefault="00543AC2" w:rsidP="00543AC2">
      <w:pPr>
        <w:pStyle w:val="ListParagraph"/>
        <w:numPr>
          <w:ilvl w:val="0"/>
          <w:numId w:val="1"/>
        </w:numPr>
        <w:rPr>
          <w:rFonts w:ascii="Arial" w:hAnsi="Arial" w:cs="Arial"/>
          <w:b/>
          <w:bCs/>
          <w:color w:val="4D5156"/>
          <w:shd w:val="clear" w:color="auto" w:fill="FFFFFF"/>
        </w:rPr>
      </w:pPr>
      <w:r>
        <w:rPr>
          <w:rFonts w:ascii="Arial" w:hAnsi="Arial" w:cs="Arial"/>
          <w:b/>
          <w:bCs/>
          <w:color w:val="4D5156"/>
          <w:shd w:val="clear" w:color="auto" w:fill="FFFFFF"/>
        </w:rPr>
        <w:t>Epsilon GC :</w:t>
      </w:r>
    </w:p>
    <w:p w14:paraId="414C414B" w14:textId="77777777" w:rsidR="00543AC2" w:rsidRDefault="00543AC2" w:rsidP="00543AC2">
      <w:pPr>
        <w:pStyle w:val="ListParagraph"/>
        <w:numPr>
          <w:ilvl w:val="0"/>
          <w:numId w:val="1"/>
        </w:numPr>
        <w:rPr>
          <w:rFonts w:ascii="Arial" w:hAnsi="Arial" w:cs="Arial"/>
          <w:b/>
          <w:bCs/>
          <w:color w:val="4D5156"/>
          <w:shd w:val="clear" w:color="auto" w:fill="FFFFFF"/>
        </w:rPr>
      </w:pPr>
      <w:r>
        <w:rPr>
          <w:rFonts w:ascii="Arial" w:hAnsi="Arial" w:cs="Arial"/>
          <w:b/>
          <w:bCs/>
          <w:color w:val="4D5156"/>
          <w:shd w:val="clear" w:color="auto" w:fill="FFFFFF"/>
        </w:rPr>
        <w:t xml:space="preserve">Shenandoah GC : </w:t>
      </w:r>
    </w:p>
    <w:p w14:paraId="2571AE05" w14:textId="77777777" w:rsidR="00543AC2" w:rsidRPr="00692C27" w:rsidRDefault="00543AC2" w:rsidP="00543AC2">
      <w:pPr>
        <w:pStyle w:val="ListParagraph"/>
        <w:numPr>
          <w:ilvl w:val="0"/>
          <w:numId w:val="1"/>
        </w:numPr>
        <w:rPr>
          <w:rFonts w:ascii="Arial" w:hAnsi="Arial" w:cs="Arial"/>
          <w:b/>
          <w:bCs/>
          <w:color w:val="4D5156"/>
          <w:shd w:val="clear" w:color="auto" w:fill="FFFFFF"/>
        </w:rPr>
      </w:pPr>
      <w:r>
        <w:rPr>
          <w:rFonts w:ascii="Arial" w:hAnsi="Arial" w:cs="Arial"/>
          <w:b/>
          <w:bCs/>
          <w:color w:val="4D5156"/>
          <w:shd w:val="clear" w:color="auto" w:fill="FFFFFF"/>
        </w:rPr>
        <w:t xml:space="preserve">ZGC : </w:t>
      </w:r>
    </w:p>
    <w:p w14:paraId="152DAC24" w14:textId="77777777" w:rsidR="00543AC2" w:rsidRDefault="00543AC2" w:rsidP="00543AC2"/>
    <w:p w14:paraId="1431AF02" w14:textId="77777777" w:rsidR="00543AC2" w:rsidRDefault="00543AC2" w:rsidP="00543AC2">
      <w:r w:rsidRPr="00543AC2">
        <w:lastRenderedPageBreak/>
        <w:drawing>
          <wp:inline distT="0" distB="0" distL="0" distR="0" wp14:anchorId="767909C4" wp14:editId="1C78A9F4">
            <wp:extent cx="5943600" cy="2882265"/>
            <wp:effectExtent l="0" t="0" r="0" b="0"/>
            <wp:docPr id="83769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98843" name=""/>
                    <pic:cNvPicPr/>
                  </pic:nvPicPr>
                  <pic:blipFill>
                    <a:blip r:embed="rId6"/>
                    <a:stretch>
                      <a:fillRect/>
                    </a:stretch>
                  </pic:blipFill>
                  <pic:spPr>
                    <a:xfrm>
                      <a:off x="0" y="0"/>
                      <a:ext cx="5943600" cy="2882265"/>
                    </a:xfrm>
                    <a:prstGeom prst="rect">
                      <a:avLst/>
                    </a:prstGeom>
                  </pic:spPr>
                </pic:pic>
              </a:graphicData>
            </a:graphic>
          </wp:inline>
        </w:drawing>
      </w:r>
    </w:p>
    <w:p w14:paraId="51138F9B" w14:textId="77777777" w:rsidR="00543AC2" w:rsidRDefault="00543AC2" w:rsidP="00543AC2"/>
    <w:p w14:paraId="3153A36E" w14:textId="77777777" w:rsidR="00543AC2" w:rsidRDefault="00543AC2"/>
    <w:p w14:paraId="577BDDC2" w14:textId="0E585D4E" w:rsidR="00BA0633" w:rsidRDefault="00BA0633">
      <w:r w:rsidRPr="00BA0633">
        <w:drawing>
          <wp:inline distT="0" distB="0" distL="0" distR="0" wp14:anchorId="6F003799" wp14:editId="6A896D4C">
            <wp:extent cx="5943600" cy="2764155"/>
            <wp:effectExtent l="0" t="0" r="0" b="0"/>
            <wp:docPr id="155761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9127" name=""/>
                    <pic:cNvPicPr/>
                  </pic:nvPicPr>
                  <pic:blipFill>
                    <a:blip r:embed="rId7"/>
                    <a:stretch>
                      <a:fillRect/>
                    </a:stretch>
                  </pic:blipFill>
                  <pic:spPr>
                    <a:xfrm>
                      <a:off x="0" y="0"/>
                      <a:ext cx="5943600" cy="2764155"/>
                    </a:xfrm>
                    <a:prstGeom prst="rect">
                      <a:avLst/>
                    </a:prstGeom>
                  </pic:spPr>
                </pic:pic>
              </a:graphicData>
            </a:graphic>
          </wp:inline>
        </w:drawing>
      </w:r>
    </w:p>
    <w:p w14:paraId="1A17796B" w14:textId="33E1FEC8" w:rsidR="00BA0633" w:rsidRDefault="00BA0633">
      <w:r w:rsidRPr="00BA0633">
        <w:lastRenderedPageBreak/>
        <w:drawing>
          <wp:inline distT="0" distB="0" distL="0" distR="0" wp14:anchorId="7FF7FD71" wp14:editId="5871DD8E">
            <wp:extent cx="5943600" cy="2760345"/>
            <wp:effectExtent l="0" t="0" r="0" b="0"/>
            <wp:docPr id="96178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85072" name=""/>
                    <pic:cNvPicPr/>
                  </pic:nvPicPr>
                  <pic:blipFill>
                    <a:blip r:embed="rId8"/>
                    <a:stretch>
                      <a:fillRect/>
                    </a:stretch>
                  </pic:blipFill>
                  <pic:spPr>
                    <a:xfrm>
                      <a:off x="0" y="0"/>
                      <a:ext cx="5943600" cy="2760345"/>
                    </a:xfrm>
                    <a:prstGeom prst="rect">
                      <a:avLst/>
                    </a:prstGeom>
                  </pic:spPr>
                </pic:pic>
              </a:graphicData>
            </a:graphic>
          </wp:inline>
        </w:drawing>
      </w:r>
    </w:p>
    <w:p w14:paraId="6EA4CA7D" w14:textId="60442D67" w:rsidR="00BA0633" w:rsidRDefault="00BA0633">
      <w:r w:rsidRPr="00BA0633">
        <w:drawing>
          <wp:inline distT="0" distB="0" distL="0" distR="0" wp14:anchorId="328EAC4C" wp14:editId="5B801006">
            <wp:extent cx="5943600" cy="3246755"/>
            <wp:effectExtent l="0" t="0" r="0" b="0"/>
            <wp:docPr id="66213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36875" name=""/>
                    <pic:cNvPicPr/>
                  </pic:nvPicPr>
                  <pic:blipFill>
                    <a:blip r:embed="rId9"/>
                    <a:stretch>
                      <a:fillRect/>
                    </a:stretch>
                  </pic:blipFill>
                  <pic:spPr>
                    <a:xfrm>
                      <a:off x="0" y="0"/>
                      <a:ext cx="5943600" cy="3246755"/>
                    </a:xfrm>
                    <a:prstGeom prst="rect">
                      <a:avLst/>
                    </a:prstGeom>
                  </pic:spPr>
                </pic:pic>
              </a:graphicData>
            </a:graphic>
          </wp:inline>
        </w:drawing>
      </w:r>
    </w:p>
    <w:p w14:paraId="50BD1563" w14:textId="77777777" w:rsidR="00BA0633" w:rsidRDefault="00BA0633"/>
    <w:p w14:paraId="3A38C8D8" w14:textId="45D4F2D6" w:rsidR="00BA0633" w:rsidRDefault="00BA0633">
      <w:r w:rsidRPr="00BA0633">
        <w:lastRenderedPageBreak/>
        <w:drawing>
          <wp:inline distT="0" distB="0" distL="0" distR="0" wp14:anchorId="1574E2FF" wp14:editId="2725E433">
            <wp:extent cx="5943600" cy="2734310"/>
            <wp:effectExtent l="0" t="0" r="0" b="0"/>
            <wp:docPr id="181718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82420" name=""/>
                    <pic:cNvPicPr/>
                  </pic:nvPicPr>
                  <pic:blipFill>
                    <a:blip r:embed="rId10"/>
                    <a:stretch>
                      <a:fillRect/>
                    </a:stretch>
                  </pic:blipFill>
                  <pic:spPr>
                    <a:xfrm>
                      <a:off x="0" y="0"/>
                      <a:ext cx="5943600" cy="2734310"/>
                    </a:xfrm>
                    <a:prstGeom prst="rect">
                      <a:avLst/>
                    </a:prstGeom>
                  </pic:spPr>
                </pic:pic>
              </a:graphicData>
            </a:graphic>
          </wp:inline>
        </w:drawing>
      </w:r>
    </w:p>
    <w:p w14:paraId="4DE496DD" w14:textId="677EA3F3" w:rsidR="00BA0633" w:rsidRDefault="00BA0633">
      <w:r w:rsidRPr="00BA0633">
        <w:drawing>
          <wp:inline distT="0" distB="0" distL="0" distR="0" wp14:anchorId="00647E1E" wp14:editId="55F9E4D4">
            <wp:extent cx="5943600" cy="3211195"/>
            <wp:effectExtent l="0" t="0" r="0" b="0"/>
            <wp:docPr id="8418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9234" name=""/>
                    <pic:cNvPicPr/>
                  </pic:nvPicPr>
                  <pic:blipFill>
                    <a:blip r:embed="rId11"/>
                    <a:stretch>
                      <a:fillRect/>
                    </a:stretch>
                  </pic:blipFill>
                  <pic:spPr>
                    <a:xfrm>
                      <a:off x="0" y="0"/>
                      <a:ext cx="5943600" cy="3211195"/>
                    </a:xfrm>
                    <a:prstGeom prst="rect">
                      <a:avLst/>
                    </a:prstGeom>
                  </pic:spPr>
                </pic:pic>
              </a:graphicData>
            </a:graphic>
          </wp:inline>
        </w:drawing>
      </w:r>
    </w:p>
    <w:p w14:paraId="36DD3085" w14:textId="1D137707" w:rsidR="00BA0633" w:rsidRDefault="00BA0633">
      <w:r w:rsidRPr="00BA0633">
        <w:lastRenderedPageBreak/>
        <w:drawing>
          <wp:inline distT="0" distB="0" distL="0" distR="0" wp14:anchorId="0ECA0271" wp14:editId="44A2E45F">
            <wp:extent cx="5943600" cy="3218815"/>
            <wp:effectExtent l="0" t="0" r="0" b="0"/>
            <wp:docPr id="9335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44355" name=""/>
                    <pic:cNvPicPr/>
                  </pic:nvPicPr>
                  <pic:blipFill>
                    <a:blip r:embed="rId12"/>
                    <a:stretch>
                      <a:fillRect/>
                    </a:stretch>
                  </pic:blipFill>
                  <pic:spPr>
                    <a:xfrm>
                      <a:off x="0" y="0"/>
                      <a:ext cx="5943600" cy="3218815"/>
                    </a:xfrm>
                    <a:prstGeom prst="rect">
                      <a:avLst/>
                    </a:prstGeom>
                  </pic:spPr>
                </pic:pic>
              </a:graphicData>
            </a:graphic>
          </wp:inline>
        </w:drawing>
      </w:r>
    </w:p>
    <w:p w14:paraId="720FE30F" w14:textId="77777777" w:rsidR="00BA0633" w:rsidRDefault="00BA0633"/>
    <w:p w14:paraId="21E36B20" w14:textId="3006BB4A" w:rsidR="005E0D85" w:rsidRDefault="005E0D85"/>
    <w:p w14:paraId="0D4BD5FC" w14:textId="5A7AEF26" w:rsidR="005E0D85" w:rsidRDefault="005E0D85"/>
    <w:p w14:paraId="390F7BF1" w14:textId="3935786B" w:rsidR="005E0D85" w:rsidRDefault="005E0D85"/>
    <w:p w14:paraId="3CA4D2C6" w14:textId="53598520" w:rsidR="005E0D85" w:rsidRDefault="005E0D85"/>
    <w:p w14:paraId="37827571" w14:textId="2C54F7D0" w:rsidR="00D5417C" w:rsidRDefault="00D5417C"/>
    <w:sectPr w:rsidR="00D541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Nunito">
    <w:charset w:val="00"/>
    <w:family w:val="auto"/>
    <w:pitch w:val="variable"/>
    <w:sig w:usb0="A00002FF" w:usb1="5000204B" w:usb2="00000000" w:usb3="00000000" w:csb0="00000197"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C535BC"/>
    <w:multiLevelType w:val="hybridMultilevel"/>
    <w:tmpl w:val="01823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10670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80298"/>
    <w:rsid w:val="00117304"/>
    <w:rsid w:val="00314944"/>
    <w:rsid w:val="00480298"/>
    <w:rsid w:val="00543AC2"/>
    <w:rsid w:val="005E0D85"/>
    <w:rsid w:val="0068638C"/>
    <w:rsid w:val="00692C27"/>
    <w:rsid w:val="007440A1"/>
    <w:rsid w:val="00907156"/>
    <w:rsid w:val="00A84690"/>
    <w:rsid w:val="00AA732B"/>
    <w:rsid w:val="00AD62A6"/>
    <w:rsid w:val="00B65971"/>
    <w:rsid w:val="00B748DA"/>
    <w:rsid w:val="00BA0633"/>
    <w:rsid w:val="00C33702"/>
    <w:rsid w:val="00C67055"/>
    <w:rsid w:val="00D541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8039CF"/>
  <w15:docId w15:val="{71BE47E4-E87A-4225-B176-EA77F7653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A0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A06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2053</TotalTime>
  <Pages>5</Pages>
  <Words>194</Words>
  <Characters>1108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 Meher</dc:creator>
  <cp:keywords/>
  <dc:description/>
  <cp:lastModifiedBy>shaileshmunot1991@gmail.com</cp:lastModifiedBy>
  <cp:revision>9</cp:revision>
  <dcterms:created xsi:type="dcterms:W3CDTF">2021-05-02T12:01:00Z</dcterms:created>
  <dcterms:modified xsi:type="dcterms:W3CDTF">2024-01-05T20:51:00Z</dcterms:modified>
</cp:coreProperties>
</file>